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AD1C" w14:textId="77777777" w:rsidR="006A25C9" w:rsidRDefault="006A25C9" w:rsidP="00B3534C">
      <w:pPr>
        <w:tabs>
          <w:tab w:val="left" w:pos="940"/>
        </w:tabs>
      </w:pPr>
    </w:p>
    <w:p w14:paraId="4C6387ED" w14:textId="1A10C0F2" w:rsidR="00CF6925" w:rsidRDefault="00CF6925" w:rsidP="006A25C9">
      <w:pPr>
        <w:tabs>
          <w:tab w:val="left" w:pos="940"/>
        </w:tabs>
        <w:rPr>
          <w:rFonts w:ascii="Avenir Next LT Pro" w:hAnsi="Avenir Next LT Pro"/>
        </w:rPr>
      </w:pPr>
      <w:r w:rsidRPr="00CF6925">
        <w:rPr>
          <w:rFonts w:ascii="Avenir Next LT Pro" w:hAnsi="Avenir Next LT Pro"/>
          <w:b/>
          <w:bCs/>
          <w:highlight w:val="yellow"/>
        </w:rPr>
        <w:t>Subject</w:t>
      </w:r>
      <w:r>
        <w:rPr>
          <w:rFonts w:ascii="Avenir Next LT Pro" w:hAnsi="Avenir Next LT Pro"/>
          <w:b/>
          <w:bCs/>
          <w:highlight w:val="yellow"/>
        </w:rPr>
        <w:t xml:space="preserve"> Line</w:t>
      </w:r>
      <w:r w:rsidRPr="00CF6925">
        <w:rPr>
          <w:rFonts w:ascii="Avenir Next LT Pro" w:hAnsi="Avenir Next LT Pro"/>
          <w:highlight w:val="yellow"/>
        </w:rPr>
        <w:t xml:space="preserve">: </w:t>
      </w:r>
      <w:r w:rsidR="0006583D" w:rsidRPr="0006583D">
        <w:rPr>
          <w:rFonts w:ascii="Avenir Next LT Pro" w:hAnsi="Avenir Next LT Pro"/>
          <w:highlight w:val="yellow"/>
        </w:rPr>
        <w:t>You’re invited! The Open Enrollment Challenge is ON</w:t>
      </w:r>
      <w:r w:rsidRPr="00CF6925">
        <w:rPr>
          <w:rFonts w:ascii="Avenir Next LT Pro" w:hAnsi="Avenir Next LT Pro"/>
          <w:highlight w:val="yellow"/>
        </w:rPr>
        <w:t>!</w:t>
      </w:r>
    </w:p>
    <w:p w14:paraId="7CA09504" w14:textId="1EDE1CB6" w:rsidR="00CF6925" w:rsidRDefault="00CF6925" w:rsidP="006A25C9">
      <w:pPr>
        <w:tabs>
          <w:tab w:val="left" w:pos="940"/>
        </w:tabs>
        <w:rPr>
          <w:rFonts w:ascii="Avenir Next LT Pro" w:hAnsi="Avenir Next LT Pro"/>
        </w:rPr>
      </w:pPr>
      <w:r>
        <w:rPr>
          <w:noProof/>
        </w:rPr>
        <mc:AlternateContent>
          <mc:Choice Requires="wps">
            <w:drawing>
              <wp:anchor distT="45720" distB="45720" distL="114300" distR="114300" simplePos="0" relativeHeight="251689984" behindDoc="0" locked="0" layoutInCell="1" allowOverlap="1" wp14:anchorId="47C71F5E" wp14:editId="775204D8">
                <wp:simplePos x="0" y="0"/>
                <wp:positionH relativeFrom="margin">
                  <wp:posOffset>-158750</wp:posOffset>
                </wp:positionH>
                <wp:positionV relativeFrom="paragraph">
                  <wp:posOffset>84455</wp:posOffset>
                </wp:positionV>
                <wp:extent cx="6358255" cy="527050"/>
                <wp:effectExtent l="0" t="0" r="0" b="6350"/>
                <wp:wrapNone/>
                <wp:docPr id="1622001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527050"/>
                        </a:xfrm>
                        <a:prstGeom prst="rect">
                          <a:avLst/>
                        </a:prstGeom>
                        <a:noFill/>
                        <a:ln w="9525">
                          <a:noFill/>
                          <a:miter lim="800000"/>
                          <a:headEnd/>
                          <a:tailEnd/>
                        </a:ln>
                      </wps:spPr>
                      <wps:txbx>
                        <w:txbxContent>
                          <w:p w14:paraId="1DE28587" w14:textId="221BD9F8" w:rsidR="00CF6925" w:rsidRPr="00B3534C" w:rsidRDefault="0006583D" w:rsidP="00CF6925">
                            <w:pPr>
                              <w:rPr>
                                <w:rFonts w:ascii="Avenir Next LT Pro" w:hAnsi="Avenir Next LT Pro"/>
                                <w:b/>
                                <w:bCs/>
                                <w:color w:val="9A0077"/>
                                <w:sz w:val="36"/>
                                <w:szCs w:val="36"/>
                              </w:rPr>
                            </w:pPr>
                            <w:r w:rsidRPr="0006583D">
                              <w:rPr>
                                <w:rFonts w:ascii="Avenir Next LT Pro" w:hAnsi="Avenir Next LT Pro"/>
                                <w:b/>
                                <w:bCs/>
                                <w:color w:val="9A0077"/>
                                <w:sz w:val="36"/>
                                <w:szCs w:val="36"/>
                              </w:rPr>
                              <w:t>Benefits built for your life. Let’s explore 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71F5E" id="_x0000_t202" coordsize="21600,21600" o:spt="202" path="m,l,21600r21600,l21600,xe">
                <v:stroke joinstyle="miter"/>
                <v:path gradientshapeok="t" o:connecttype="rect"/>
              </v:shapetype>
              <v:shape id="Text Box 2" o:spid="_x0000_s1026" type="#_x0000_t202" style="position:absolute;margin-left:-12.5pt;margin-top:6.65pt;width:500.65pt;height:41.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" filled="f" stroked="f">
                <v:textbox>
                  <w:txbxContent>
                    <w:p w14:paraId="1DE28587" w14:textId="221BD9F8" w:rsidR="00CF6925" w:rsidRPr="00B3534C" w:rsidRDefault="0006583D" w:rsidP="00CF6925">
                      <w:pPr>
                        <w:rPr>
                          <w:rFonts w:ascii="Avenir Next LT Pro" w:hAnsi="Avenir Next LT Pro"/>
                          <w:b/>
                          <w:bCs/>
                          <w:color w:val="9A0077"/>
                          <w:sz w:val="36"/>
                          <w:szCs w:val="36"/>
                        </w:rPr>
                      </w:pPr>
                      <w:r w:rsidRPr="0006583D">
                        <w:rPr>
                          <w:rFonts w:ascii="Avenir Next LT Pro" w:hAnsi="Avenir Next LT Pro"/>
                          <w:b/>
                          <w:bCs/>
                          <w:color w:val="9A0077"/>
                          <w:sz w:val="36"/>
                          <w:szCs w:val="36"/>
                        </w:rPr>
                        <w:t>Benefits built for your life. Let’s explore together.</w:t>
                      </w:r>
                    </w:p>
                  </w:txbxContent>
                </v:textbox>
                <w10:wrap anchorx="margin"/>
              </v:shape>
            </w:pict>
          </mc:Fallback>
        </mc:AlternateContent>
      </w:r>
    </w:p>
    <w:p w14:paraId="05478333" w14:textId="0DEB3C32" w:rsidR="00CF6925" w:rsidRDefault="00CF6925" w:rsidP="006A25C9">
      <w:pPr>
        <w:tabs>
          <w:tab w:val="left" w:pos="940"/>
        </w:tabs>
        <w:rPr>
          <w:rFonts w:ascii="Avenir Next LT Pro" w:hAnsi="Avenir Next LT Pro"/>
        </w:rPr>
      </w:pPr>
    </w:p>
    <w:p w14:paraId="7C4EBDF0" w14:textId="21CAFF94" w:rsidR="006A25C9" w:rsidRPr="006A25C9" w:rsidRDefault="006A25C9" w:rsidP="006A25C9">
      <w:pPr>
        <w:tabs>
          <w:tab w:val="left" w:pos="940"/>
        </w:tabs>
        <w:rPr>
          <w:rFonts w:ascii="Avenir Next LT Pro" w:hAnsi="Avenir Next LT Pro"/>
        </w:rPr>
      </w:pPr>
      <w:r w:rsidRPr="006A25C9">
        <w:rPr>
          <w:rFonts w:ascii="Avenir Next LT Pro" w:hAnsi="Avenir Next LT Pro"/>
        </w:rPr>
        <w:t xml:space="preserve">Dear </w:t>
      </w:r>
      <w:r w:rsidRPr="006A25C9">
        <w:rPr>
          <w:rFonts w:ascii="Avenir Next LT Pro" w:hAnsi="Avenir Next LT Pro"/>
          <w:highlight w:val="yellow"/>
        </w:rPr>
        <w:t>[NAME],</w:t>
      </w:r>
    </w:p>
    <w:p w14:paraId="39ADBA7F" w14:textId="196A3A43" w:rsidR="0006583D" w:rsidRDefault="0006583D" w:rsidP="0006583D">
      <w:pPr>
        <w:tabs>
          <w:tab w:val="left" w:pos="940"/>
        </w:tabs>
        <w:rPr>
          <w:rFonts w:ascii="Avenir Next LT Pro" w:hAnsi="Avenir Next LT Pro"/>
        </w:rPr>
      </w:pPr>
      <w:r w:rsidRPr="0006583D">
        <w:rPr>
          <w:rFonts w:ascii="Avenir Next LT Pro" w:hAnsi="Avenir Next LT Pro"/>
        </w:rPr>
        <w:t xml:space="preserve">Open enrollment is your chance to tailor your benefits to fit you. Your lifestyle,  your family, your goals. To help you navigate it all (and enjoy the process), we’re launching the Open Enrollment Challenge! </w:t>
      </w:r>
      <w:r w:rsidR="00CF6925" w:rsidRPr="0006583D">
        <w:rPr>
          <w:rFonts w:ascii="Avenir Next LT Pro" w:hAnsi="Avenir Next LT Pro"/>
        </w:rPr>
        <w:t>Choose your pace and your focu</w:t>
      </w:r>
      <w:r>
        <w:rPr>
          <w:rFonts w:ascii="Avenir Next LT Pro" w:hAnsi="Avenir Next LT Pro"/>
        </w:rPr>
        <w:t xml:space="preserve">s. </w:t>
      </w:r>
    </w:p>
    <w:p w14:paraId="62C248D5" w14:textId="1B49CAB9" w:rsidR="0006583D" w:rsidRDefault="0006583D" w:rsidP="0006583D">
      <w:pPr>
        <w:tabs>
          <w:tab w:val="left" w:pos="940"/>
        </w:tabs>
        <w:rPr>
          <w:rFonts w:ascii="Avenir Next LT Pro" w:hAnsi="Avenir Next LT Pro"/>
        </w:rPr>
      </w:pPr>
      <w:r>
        <w:rPr>
          <w:rFonts w:ascii="Avenir Next LT Pro" w:hAnsi="Avenir Next LT Pro"/>
        </w:rPr>
        <w:t>Explore new benefits, complete enrollment activities, and enter to win rewards!</w:t>
      </w:r>
    </w:p>
    <w:p w14:paraId="55542075" w14:textId="2A093010" w:rsidR="0006583D" w:rsidRPr="0006583D" w:rsidRDefault="0006583D" w:rsidP="0006583D">
      <w:pPr>
        <w:tabs>
          <w:tab w:val="left" w:pos="940"/>
        </w:tabs>
        <w:rPr>
          <w:rFonts w:ascii="Avenir Next LT Pro" w:hAnsi="Avenir Next LT Pro"/>
        </w:rPr>
      </w:pPr>
      <w:r>
        <w:rPr>
          <w:rFonts w:ascii="Avenir Next LT Pro" w:hAnsi="Avenir Next LT Pro"/>
        </w:rPr>
        <w:t xml:space="preserve">Here’s how it works: </w:t>
      </w:r>
    </w:p>
    <w:p w14:paraId="78A66BEE" w14:textId="77777777" w:rsidR="0006583D" w:rsidRDefault="0006583D" w:rsidP="0006583D">
      <w:pPr>
        <w:numPr>
          <w:ilvl w:val="0"/>
          <w:numId w:val="5"/>
        </w:numPr>
        <w:tabs>
          <w:tab w:val="left" w:pos="940"/>
        </w:tabs>
        <w:rPr>
          <w:rFonts w:ascii="Avenir Next LT Pro" w:hAnsi="Avenir Next LT Pro"/>
        </w:rPr>
      </w:pPr>
      <w:r w:rsidRPr="0006583D">
        <w:rPr>
          <w:rFonts w:ascii="Avenir Next LT Pro" w:hAnsi="Avenir Next LT Pro"/>
        </w:rPr>
        <w:t>Check off at least 3 of these between now and [</w:t>
      </w:r>
      <w:r w:rsidRPr="0006583D">
        <w:rPr>
          <w:rFonts w:ascii="Avenir Next LT Pro" w:hAnsi="Avenir Next LT Pro"/>
          <w:highlight w:val="yellow"/>
        </w:rPr>
        <w:t>deadline</w:t>
      </w:r>
      <w:r w:rsidRPr="0006583D">
        <w:rPr>
          <w:rFonts w:ascii="Avenir Next LT Pro" w:hAnsi="Avenir Next LT Pro"/>
        </w:rPr>
        <w:t>]:</w:t>
      </w:r>
    </w:p>
    <w:p w14:paraId="1F977EA6" w14:textId="77777777" w:rsidR="0006583D" w:rsidRDefault="0006583D" w:rsidP="0006583D">
      <w:pPr>
        <w:numPr>
          <w:ilvl w:val="1"/>
          <w:numId w:val="5"/>
        </w:numPr>
        <w:tabs>
          <w:tab w:val="left" w:pos="940"/>
        </w:tabs>
        <w:rPr>
          <w:rFonts w:ascii="Avenir Next LT Pro" w:hAnsi="Avenir Next LT Pro"/>
        </w:rPr>
      </w:pPr>
      <w:r w:rsidRPr="0006583D">
        <w:rPr>
          <w:rFonts w:ascii="Avenir Next LT Pro" w:hAnsi="Avenir Next LT Pro"/>
        </w:rPr>
        <w:t>Log into the benefits portal</w:t>
      </w:r>
    </w:p>
    <w:p w14:paraId="6ECE731D" w14:textId="77777777" w:rsidR="0006583D" w:rsidRDefault="0006583D" w:rsidP="0006583D">
      <w:pPr>
        <w:numPr>
          <w:ilvl w:val="1"/>
          <w:numId w:val="5"/>
        </w:numPr>
        <w:tabs>
          <w:tab w:val="left" w:pos="940"/>
        </w:tabs>
        <w:rPr>
          <w:rFonts w:ascii="Avenir Next LT Pro" w:hAnsi="Avenir Next LT Pro"/>
        </w:rPr>
      </w:pPr>
      <w:r w:rsidRPr="0006583D">
        <w:rPr>
          <w:rFonts w:ascii="Avenir Next LT Pro" w:hAnsi="Avenir Next LT Pro"/>
        </w:rPr>
        <w:t>Read the benefits guide or summary of changes</w:t>
      </w:r>
    </w:p>
    <w:p w14:paraId="5964EA48" w14:textId="77777777" w:rsidR="0006583D" w:rsidRDefault="0006583D" w:rsidP="0006583D">
      <w:pPr>
        <w:numPr>
          <w:ilvl w:val="1"/>
          <w:numId w:val="5"/>
        </w:numPr>
        <w:tabs>
          <w:tab w:val="left" w:pos="940"/>
        </w:tabs>
        <w:rPr>
          <w:rFonts w:ascii="Avenir Next LT Pro" w:hAnsi="Avenir Next LT Pro"/>
        </w:rPr>
      </w:pPr>
      <w:r w:rsidRPr="0006583D">
        <w:rPr>
          <w:rFonts w:ascii="Avenir Next LT Pro" w:hAnsi="Avenir Next LT Pro"/>
        </w:rPr>
        <w:t>Watch an open enrollment explainer video</w:t>
      </w:r>
    </w:p>
    <w:p w14:paraId="6F28FB79" w14:textId="77777777" w:rsidR="0006583D" w:rsidRDefault="0006583D" w:rsidP="0006583D">
      <w:pPr>
        <w:numPr>
          <w:ilvl w:val="1"/>
          <w:numId w:val="5"/>
        </w:numPr>
        <w:tabs>
          <w:tab w:val="left" w:pos="940"/>
        </w:tabs>
        <w:rPr>
          <w:rFonts w:ascii="Avenir Next LT Pro" w:hAnsi="Avenir Next LT Pro"/>
        </w:rPr>
      </w:pPr>
      <w:r w:rsidRPr="0006583D">
        <w:rPr>
          <w:rFonts w:ascii="Avenir Next LT Pro" w:hAnsi="Avenir Next LT Pro"/>
        </w:rPr>
        <w:t>Attend a live Q&amp;A or benefits fair</w:t>
      </w:r>
    </w:p>
    <w:p w14:paraId="0B780DD8" w14:textId="77777777" w:rsidR="0006583D" w:rsidRDefault="0006583D" w:rsidP="0006583D">
      <w:pPr>
        <w:numPr>
          <w:ilvl w:val="1"/>
          <w:numId w:val="5"/>
        </w:numPr>
        <w:tabs>
          <w:tab w:val="left" w:pos="940"/>
        </w:tabs>
        <w:rPr>
          <w:rFonts w:ascii="Avenir Next LT Pro" w:hAnsi="Avenir Next LT Pro"/>
        </w:rPr>
      </w:pPr>
      <w:r w:rsidRPr="0006583D">
        <w:rPr>
          <w:rFonts w:ascii="Avenir Next LT Pro" w:hAnsi="Avenir Next LT Pro"/>
        </w:rPr>
        <w:t>Choose your medical, dental, vision plans</w:t>
      </w:r>
    </w:p>
    <w:p w14:paraId="79324ABD" w14:textId="77777777" w:rsidR="0006583D" w:rsidRDefault="0006583D" w:rsidP="0006583D">
      <w:pPr>
        <w:numPr>
          <w:ilvl w:val="1"/>
          <w:numId w:val="5"/>
        </w:numPr>
        <w:tabs>
          <w:tab w:val="left" w:pos="940"/>
        </w:tabs>
        <w:rPr>
          <w:rFonts w:ascii="Avenir Next LT Pro" w:hAnsi="Avenir Next LT Pro"/>
        </w:rPr>
      </w:pPr>
      <w:r w:rsidRPr="0006583D">
        <w:rPr>
          <w:rFonts w:ascii="Avenir Next LT Pro" w:hAnsi="Avenir Next LT Pro"/>
        </w:rPr>
        <w:t>Review what’s new with Espresa (LSA, Commuter, Wellness)</w:t>
      </w:r>
    </w:p>
    <w:p w14:paraId="6955467A" w14:textId="68FAD10A" w:rsidR="0006583D" w:rsidRPr="0006583D" w:rsidRDefault="0006583D" w:rsidP="0006583D">
      <w:pPr>
        <w:numPr>
          <w:ilvl w:val="1"/>
          <w:numId w:val="5"/>
        </w:numPr>
        <w:tabs>
          <w:tab w:val="left" w:pos="940"/>
        </w:tabs>
        <w:rPr>
          <w:rFonts w:ascii="Avenir Next LT Pro" w:hAnsi="Avenir Next LT Pro"/>
        </w:rPr>
      </w:pPr>
      <w:r w:rsidRPr="0006583D">
        <w:rPr>
          <w:rFonts w:ascii="Avenir Next LT Pro" w:hAnsi="Avenir Next LT Pro"/>
        </w:rPr>
        <w:t>Submit your enrollment</w:t>
      </w:r>
    </w:p>
    <w:p w14:paraId="25F51EE3" w14:textId="77777777" w:rsidR="0006583D" w:rsidRDefault="0006583D" w:rsidP="0006583D">
      <w:pPr>
        <w:numPr>
          <w:ilvl w:val="0"/>
          <w:numId w:val="5"/>
        </w:numPr>
        <w:tabs>
          <w:tab w:val="left" w:pos="940"/>
        </w:tabs>
        <w:rPr>
          <w:rFonts w:ascii="Avenir Next LT Pro" w:hAnsi="Avenir Next LT Pro"/>
        </w:rPr>
      </w:pPr>
      <w:r w:rsidRPr="0006583D">
        <w:rPr>
          <w:rFonts w:ascii="Avenir Next LT Pro" w:hAnsi="Avenir Next LT Pro"/>
        </w:rPr>
        <w:t>Track your progress in the Espresa app under “Challenges” and earn rewards when you’re done!</w:t>
      </w:r>
    </w:p>
    <w:p w14:paraId="191DEB70" w14:textId="47AEA0CA" w:rsidR="00CF6925" w:rsidRPr="0006583D" w:rsidRDefault="0006583D" w:rsidP="0006583D">
      <w:pPr>
        <w:tabs>
          <w:tab w:val="left" w:pos="940"/>
        </w:tabs>
        <w:ind w:left="360"/>
        <w:rPr>
          <w:rFonts w:ascii="Avenir Next LT Pro" w:hAnsi="Avenir Next LT Pro"/>
        </w:rPr>
      </w:pPr>
      <w:r w:rsidRPr="0006583D">
        <w:rPr>
          <w:rFonts w:ascii="Avenir Next LT Pro" w:hAnsi="Avenir Next LT Pro"/>
        </w:rPr>
        <w:t>This is your moment. Let’s build a benefit plan that supports the life you want.</w:t>
      </w:r>
    </w:p>
    <w:p w14:paraId="6075C809" w14:textId="2F3E997B" w:rsidR="006A25C9" w:rsidRPr="006A25C9" w:rsidRDefault="006A25C9" w:rsidP="006A25C9">
      <w:pPr>
        <w:rPr>
          <w:rFonts w:ascii="Avenir Next LT Pro" w:hAnsi="Avenir Next LT Pro"/>
          <w:color w:val="222222"/>
        </w:rPr>
      </w:pPr>
      <w:r w:rsidRPr="006A25C9">
        <w:rPr>
          <w:rFonts w:ascii="Avenir Next LT Pro" w:hAnsi="Avenir Next LT Pro"/>
          <w:color w:val="222222"/>
        </w:rPr>
        <w:t>Warmly,</w:t>
      </w:r>
    </w:p>
    <w:p w14:paraId="2187E1EE" w14:textId="661A4903" w:rsidR="006A25C9" w:rsidRPr="006A25C9" w:rsidRDefault="006A25C9" w:rsidP="006A25C9">
      <w:pPr>
        <w:rPr>
          <w:rFonts w:ascii="Avenir Next LT Pro" w:hAnsi="Avenir Next LT Pro"/>
          <w:color w:val="222222"/>
        </w:rPr>
      </w:pPr>
      <w:r w:rsidRPr="006A25C9">
        <w:rPr>
          <w:rFonts w:ascii="Avenir Next LT Pro" w:hAnsi="Avenir Next LT Pro"/>
          <w:color w:val="222222"/>
          <w:highlight w:val="yellow"/>
        </w:rPr>
        <w:t>[NAME]</w:t>
      </w:r>
    </w:p>
    <w:p w14:paraId="736A613C" w14:textId="42272BBD" w:rsidR="00B3534C" w:rsidRPr="00CF6925" w:rsidRDefault="006A25C9" w:rsidP="00CF6925">
      <w:pPr>
        <w:rPr>
          <w:rFonts w:ascii="Avenir Next LT Pro" w:hAnsi="Avenir Next LT Pro"/>
          <w:color w:val="222222"/>
        </w:rPr>
      </w:pPr>
      <w:r w:rsidRPr="006A25C9">
        <w:rPr>
          <w:rFonts w:ascii="Avenir Next LT Pro" w:hAnsi="Avenir Next LT Pro"/>
          <w:color w:val="222222"/>
          <w:highlight w:val="yellow"/>
        </w:rPr>
        <w:t>[CONTACT]</w:t>
      </w:r>
    </w:p>
    <w:sectPr w:rsidR="00B3534C" w:rsidRPr="00CF6925" w:rsidSect="00B353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3B85" w14:textId="77777777" w:rsidR="009249CC" w:rsidRDefault="009249CC" w:rsidP="00782A4A">
      <w:pPr>
        <w:spacing w:after="0" w:line="240" w:lineRule="auto"/>
      </w:pPr>
      <w:r>
        <w:separator/>
      </w:r>
    </w:p>
  </w:endnote>
  <w:endnote w:type="continuationSeparator" w:id="0">
    <w:p w14:paraId="700BEB37" w14:textId="77777777" w:rsidR="009249CC" w:rsidRDefault="009249CC" w:rsidP="00782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A5FE" w14:textId="77777777" w:rsidR="00714A35" w:rsidRDefault="00714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69D" w14:textId="2C622E76" w:rsidR="00782A4A" w:rsidRDefault="009B1A61">
    <w:pPr>
      <w:pStyle w:val="Footer"/>
    </w:pPr>
    <w:r>
      <w:rPr>
        <w:noProof/>
      </w:rPr>
      <mc:AlternateContent>
        <mc:Choice Requires="wps">
          <w:drawing>
            <wp:anchor distT="45720" distB="45720" distL="114300" distR="114300" simplePos="0" relativeHeight="251664384" behindDoc="0" locked="0" layoutInCell="1" allowOverlap="1" wp14:anchorId="4D9D4107" wp14:editId="18D9AA67">
              <wp:simplePos x="0" y="0"/>
              <wp:positionH relativeFrom="column">
                <wp:posOffset>5029200</wp:posOffset>
              </wp:positionH>
              <wp:positionV relativeFrom="paragraph">
                <wp:posOffset>179705</wp:posOffset>
              </wp:positionV>
              <wp:extent cx="2489200" cy="425450"/>
              <wp:effectExtent l="0" t="0" r="0" b="0"/>
              <wp:wrapSquare wrapText="bothSides"/>
              <wp:docPr id="1139686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425450"/>
                      </a:xfrm>
                      <a:prstGeom prst="rect">
                        <a:avLst/>
                      </a:prstGeom>
                      <a:noFill/>
                      <a:ln w="9525">
                        <a:noFill/>
                        <a:miter lim="800000"/>
                        <a:headEnd/>
                        <a:tailEnd/>
                      </a:ln>
                    </wps:spPr>
                    <wps:txbx>
                      <w:txbxContent>
                        <w:p w14:paraId="6F248DEF" w14:textId="25849235" w:rsidR="009B1A61" w:rsidRPr="009B1A61" w:rsidRDefault="009B1A61" w:rsidP="009B1A61">
                          <w:pPr>
                            <w:rPr>
                              <w:rFonts w:ascii="Avenir Next LT Pro" w:hAnsi="Avenir Next LT Pro"/>
                              <w:b/>
                              <w:bCs/>
                              <w:color w:val="FFFFFF" w:themeColor="background1"/>
                              <w:sz w:val="40"/>
                              <w:szCs w:val="40"/>
                            </w:rPr>
                          </w:pPr>
                          <w:r w:rsidRPr="009B1A61">
                            <w:rPr>
                              <w:rFonts w:ascii="Avenir Next LT Pro" w:hAnsi="Avenir Next LT Pro"/>
                              <w:b/>
                              <w:bCs/>
                              <w:color w:val="FFFFFF" w:themeColor="background1"/>
                              <w:sz w:val="40"/>
                              <w:szCs w:val="40"/>
                            </w:rPr>
                            <w:t>espresa.com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D4107" id="_x0000_t202" coordsize="21600,21600" o:spt="202" path="m,l,21600r21600,l21600,xe">
              <v:stroke joinstyle="miter"/>
              <v:path gradientshapeok="t" o:connecttype="rect"/>
            </v:shapetype>
            <v:shape id="_x0000_s1027" type="#_x0000_t202" style="position:absolute;margin-left:396pt;margin-top:14.15pt;width:196pt;height:3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" filled="f" stroked="f">
              <v:textbox>
                <w:txbxContent>
                  <w:p w14:paraId="6F248DEF" w14:textId="25849235" w:rsidR="009B1A61" w:rsidRPr="009B1A61" w:rsidRDefault="009B1A61" w:rsidP="009B1A61">
                    <w:pPr>
                      <w:rPr>
                        <w:rFonts w:ascii="Avenir Next LT Pro" w:hAnsi="Avenir Next LT Pro"/>
                        <w:b/>
                        <w:bCs/>
                        <w:color w:val="FFFFFF" w:themeColor="background1"/>
                        <w:sz w:val="40"/>
                        <w:szCs w:val="40"/>
                      </w:rPr>
                    </w:pPr>
                    <w:r w:rsidRPr="009B1A61">
                      <w:rPr>
                        <w:rFonts w:ascii="Avenir Next LT Pro" w:hAnsi="Avenir Next LT Pro"/>
                        <w:b/>
                        <w:bCs/>
                        <w:color w:val="FFFFFF" w:themeColor="background1"/>
                        <w:sz w:val="40"/>
                        <w:szCs w:val="40"/>
                      </w:rPr>
                      <w:t>espresa.com</w:t>
                    </w:r>
                  </w:p>
                </w:txbxContent>
              </v:textbox>
              <w10:wrap type="square"/>
            </v:shape>
          </w:pict>
        </mc:Fallback>
      </mc:AlternateContent>
    </w:r>
    <w:r w:rsidR="00782A4A">
      <w:rPr>
        <w:noProof/>
      </w:rPr>
      <mc:AlternateContent>
        <mc:Choice Requires="wps">
          <w:drawing>
            <wp:anchor distT="45720" distB="45720" distL="114300" distR="114300" simplePos="0" relativeHeight="251662336" behindDoc="0" locked="0" layoutInCell="1" allowOverlap="1" wp14:anchorId="0237F0A9" wp14:editId="0E3EDFE1">
              <wp:simplePos x="0" y="0"/>
              <wp:positionH relativeFrom="column">
                <wp:posOffset>-787400</wp:posOffset>
              </wp:positionH>
              <wp:positionV relativeFrom="paragraph">
                <wp:posOffset>249555</wp:posOffset>
              </wp:positionV>
              <wp:extent cx="4197350" cy="2984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298450"/>
                      </a:xfrm>
                      <a:prstGeom prst="rect">
                        <a:avLst/>
                      </a:prstGeom>
                      <a:noFill/>
                      <a:ln w="9525">
                        <a:noFill/>
                        <a:miter lim="800000"/>
                        <a:headEnd/>
                        <a:tailEnd/>
                      </a:ln>
                    </wps:spPr>
                    <wps:txbx>
                      <w:txbxContent>
                        <w:p w14:paraId="613A1344" w14:textId="4E1B7DCA" w:rsidR="00B21036" w:rsidRDefault="00CF6925">
                          <w:pPr>
                            <w:rPr>
                              <w:rFonts w:ascii="Avenir Next LT Pro" w:hAnsi="Avenir Next LT Pro"/>
                              <w:color w:val="FFFFFF" w:themeColor="background1"/>
                            </w:rPr>
                          </w:pPr>
                          <w:r>
                            <w:rPr>
                              <w:rFonts w:ascii="Avenir Next LT Pro" w:hAnsi="Avenir Next LT Pro"/>
                              <w:color w:val="FFFFFF" w:themeColor="background1"/>
                            </w:rPr>
                            <w:t xml:space="preserve">Join the </w:t>
                          </w:r>
                          <w:r w:rsidR="00714A35">
                            <w:rPr>
                              <w:rFonts w:ascii="Avenir Next LT Pro" w:hAnsi="Avenir Next LT Pro"/>
                              <w:color w:val="FFFFFF" w:themeColor="background1"/>
                            </w:rPr>
                            <w:t>Open Enrollment</w:t>
                          </w:r>
                          <w:r>
                            <w:rPr>
                              <w:rFonts w:ascii="Avenir Next LT Pro" w:hAnsi="Avenir Next LT Pro"/>
                              <w:color w:val="FFFFFF" w:themeColor="background1"/>
                            </w:rPr>
                            <w:t xml:space="preserve"> Challenge</w:t>
                          </w:r>
                        </w:p>
                        <w:p w14:paraId="7AECFDCE" w14:textId="77777777" w:rsidR="00CF6925" w:rsidRPr="009B1A61" w:rsidRDefault="00CF6925">
                          <w:pPr>
                            <w:rPr>
                              <w:rFonts w:ascii="Avenir Next LT Pro" w:hAnsi="Avenir Next LT Pro"/>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7F0A9" id="_x0000_s1028" type="#_x0000_t202" style="position:absolute;margin-left:-62pt;margin-top:19.65pt;width:330.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" filled="f" stroked="f">
              <v:textbox>
                <w:txbxContent>
                  <w:p w14:paraId="613A1344" w14:textId="4E1B7DCA" w:rsidR="00B21036" w:rsidRDefault="00CF6925">
                    <w:pPr>
                      <w:rPr>
                        <w:rFonts w:ascii="Avenir Next LT Pro" w:hAnsi="Avenir Next LT Pro"/>
                        <w:color w:val="FFFFFF" w:themeColor="background1"/>
                      </w:rPr>
                    </w:pPr>
                    <w:r>
                      <w:rPr>
                        <w:rFonts w:ascii="Avenir Next LT Pro" w:hAnsi="Avenir Next LT Pro"/>
                        <w:color w:val="FFFFFF" w:themeColor="background1"/>
                      </w:rPr>
                      <w:t xml:space="preserve">Join the </w:t>
                    </w:r>
                    <w:r w:rsidR="00714A35">
                      <w:rPr>
                        <w:rFonts w:ascii="Avenir Next LT Pro" w:hAnsi="Avenir Next LT Pro"/>
                        <w:color w:val="FFFFFF" w:themeColor="background1"/>
                      </w:rPr>
                      <w:t>Open Enrollment</w:t>
                    </w:r>
                    <w:r>
                      <w:rPr>
                        <w:rFonts w:ascii="Avenir Next LT Pro" w:hAnsi="Avenir Next LT Pro"/>
                        <w:color w:val="FFFFFF" w:themeColor="background1"/>
                      </w:rPr>
                      <w:t xml:space="preserve"> Challenge</w:t>
                    </w:r>
                  </w:p>
                  <w:p w14:paraId="7AECFDCE" w14:textId="77777777" w:rsidR="00CF6925" w:rsidRPr="009B1A61" w:rsidRDefault="00CF6925">
                    <w:pPr>
                      <w:rPr>
                        <w:rFonts w:ascii="Avenir Next LT Pro" w:hAnsi="Avenir Next LT Pro"/>
                        <w:color w:val="FFFFFF" w:themeColor="background1"/>
                      </w:rPr>
                    </w:pPr>
                  </w:p>
                </w:txbxContent>
              </v:textbox>
              <w10:wrap type="square"/>
            </v:shape>
          </w:pict>
        </mc:Fallback>
      </mc:AlternateContent>
    </w:r>
    <w:r w:rsidR="00782A4A">
      <w:rPr>
        <w:noProof/>
      </w:rPr>
      <w:drawing>
        <wp:anchor distT="0" distB="0" distL="114300" distR="114300" simplePos="0" relativeHeight="251660288" behindDoc="1" locked="0" layoutInCell="1" allowOverlap="1" wp14:anchorId="30F7FFF5" wp14:editId="4D1CB220">
          <wp:simplePos x="0" y="0"/>
          <wp:positionH relativeFrom="page">
            <wp:align>left</wp:align>
          </wp:positionH>
          <wp:positionV relativeFrom="paragraph">
            <wp:posOffset>109855</wp:posOffset>
          </wp:positionV>
          <wp:extent cx="7822091" cy="527050"/>
          <wp:effectExtent l="0" t="0" r="7620" b="6350"/>
          <wp:wrapNone/>
          <wp:docPr id="91946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43316" b="49946"/>
                  <a:stretch>
                    <a:fillRect/>
                  </a:stretch>
                </pic:blipFill>
                <pic:spPr bwMode="auto">
                  <a:xfrm>
                    <a:off x="0" y="0"/>
                    <a:ext cx="7822091" cy="527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692C" w14:textId="77777777" w:rsidR="00714A35" w:rsidRDefault="00714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C409" w14:textId="77777777" w:rsidR="009249CC" w:rsidRDefault="009249CC" w:rsidP="00782A4A">
      <w:pPr>
        <w:spacing w:after="0" w:line="240" w:lineRule="auto"/>
      </w:pPr>
      <w:r>
        <w:separator/>
      </w:r>
    </w:p>
  </w:footnote>
  <w:footnote w:type="continuationSeparator" w:id="0">
    <w:p w14:paraId="4BC1C6F4" w14:textId="77777777" w:rsidR="009249CC" w:rsidRDefault="009249CC" w:rsidP="00782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A301" w14:textId="77777777" w:rsidR="00714A35" w:rsidRDefault="00714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BF53" w14:textId="42A7520B" w:rsidR="00782A4A" w:rsidRDefault="00B3534C">
    <w:pPr>
      <w:pStyle w:val="Header"/>
    </w:pPr>
    <w:r>
      <w:rPr>
        <w:noProof/>
      </w:rPr>
      <w:drawing>
        <wp:anchor distT="0" distB="0" distL="114300" distR="114300" simplePos="0" relativeHeight="251659264" behindDoc="1" locked="0" layoutInCell="1" allowOverlap="1" wp14:anchorId="5892F746" wp14:editId="280340D8">
          <wp:simplePos x="0" y="0"/>
          <wp:positionH relativeFrom="page">
            <wp:align>right</wp:align>
          </wp:positionH>
          <wp:positionV relativeFrom="paragraph">
            <wp:posOffset>-889000</wp:posOffset>
          </wp:positionV>
          <wp:extent cx="7767461" cy="1345565"/>
          <wp:effectExtent l="0" t="0" r="5080" b="6985"/>
          <wp:wrapNone/>
          <wp:docPr id="1120877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41711" b="46418"/>
                  <a:stretch>
                    <a:fillRect/>
                  </a:stretch>
                </pic:blipFill>
                <pic:spPr bwMode="auto">
                  <a:xfrm>
                    <a:off x="0" y="0"/>
                    <a:ext cx="7767461" cy="1345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2A4A">
      <w:rPr>
        <w:noProof/>
      </w:rPr>
      <w:drawing>
        <wp:anchor distT="0" distB="0" distL="114300" distR="114300" simplePos="0" relativeHeight="251658240" behindDoc="0" locked="0" layoutInCell="1" allowOverlap="1" wp14:anchorId="75F5FF0A" wp14:editId="451AD28B">
          <wp:simplePos x="0" y="0"/>
          <wp:positionH relativeFrom="column">
            <wp:posOffset>-615950</wp:posOffset>
          </wp:positionH>
          <wp:positionV relativeFrom="paragraph">
            <wp:posOffset>-374650</wp:posOffset>
          </wp:positionV>
          <wp:extent cx="2127250" cy="712117"/>
          <wp:effectExtent l="0" t="0" r="0" b="0"/>
          <wp:wrapNone/>
          <wp:docPr id="1025968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t="35401" b="31123"/>
                  <a:stretch>
                    <a:fillRect/>
                  </a:stretch>
                </pic:blipFill>
                <pic:spPr bwMode="auto">
                  <a:xfrm>
                    <a:off x="0" y="0"/>
                    <a:ext cx="2137566" cy="715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8DD3" w14:textId="77777777" w:rsidR="00714A35" w:rsidRDefault="00714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F0FD6"/>
    <w:multiLevelType w:val="multilevel"/>
    <w:tmpl w:val="7672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307DBE"/>
    <w:multiLevelType w:val="hybridMultilevel"/>
    <w:tmpl w:val="F474A9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06752A"/>
    <w:multiLevelType w:val="multilevel"/>
    <w:tmpl w:val="CFC2EB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74571E"/>
    <w:multiLevelType w:val="hybridMultilevel"/>
    <w:tmpl w:val="DF820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DF7024"/>
    <w:multiLevelType w:val="hybridMultilevel"/>
    <w:tmpl w:val="AE22C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022381">
    <w:abstractNumId w:val="0"/>
  </w:num>
  <w:num w:numId="2" w16cid:durableId="342323577">
    <w:abstractNumId w:val="3"/>
  </w:num>
  <w:num w:numId="3" w16cid:durableId="1243223213">
    <w:abstractNumId w:val="1"/>
  </w:num>
  <w:num w:numId="4" w16cid:durableId="176698264">
    <w:abstractNumId w:val="4"/>
  </w:num>
  <w:num w:numId="5" w16cid:durableId="1470972656">
    <w:abstractNumId w:val="2"/>
  </w:num>
  <w:num w:numId="6" w16cid:durableId="1985818332">
    <w:abstractNumId w:val="2"/>
    <w:lvlOverride w:ilvl="1">
      <w:lvl w:ilvl="1">
        <w:numFmt w:val="lowerLetter"/>
        <w:lvlText w:val="%2."/>
        <w:lvlJc w:val="left"/>
      </w:lvl>
    </w:lvlOverride>
  </w:num>
  <w:num w:numId="7" w16cid:durableId="339310176">
    <w:abstractNumId w:val="2"/>
    <w:lvlOverride w:ilvl="1">
      <w:lvl w:ilvl="1">
        <w:numFmt w:val="lowerLetter"/>
        <w:lvlText w:val="%2."/>
        <w:lvlJc w:val="left"/>
      </w:lvl>
    </w:lvlOverride>
  </w:num>
  <w:num w:numId="8" w16cid:durableId="787627428">
    <w:abstractNumId w:val="2"/>
    <w:lvlOverride w:ilvl="1">
      <w:lvl w:ilvl="1">
        <w:numFmt w:val="lowerLetter"/>
        <w:lvlText w:val="%2."/>
        <w:lvlJc w:val="left"/>
      </w:lvl>
    </w:lvlOverride>
  </w:num>
  <w:num w:numId="9" w16cid:durableId="2109883938">
    <w:abstractNumId w:val="2"/>
    <w:lvlOverride w:ilvl="1">
      <w:lvl w:ilvl="1">
        <w:numFmt w:val="lowerLetter"/>
        <w:lvlText w:val="%2."/>
        <w:lvlJc w:val="left"/>
      </w:lvl>
    </w:lvlOverride>
  </w:num>
  <w:num w:numId="10" w16cid:durableId="1633438371">
    <w:abstractNumId w:val="2"/>
    <w:lvlOverride w:ilvl="1">
      <w:lvl w:ilvl="1">
        <w:numFmt w:val="lowerLetter"/>
        <w:lvlText w:val="%2."/>
        <w:lvlJc w:val="left"/>
      </w:lvl>
    </w:lvlOverride>
  </w:num>
  <w:num w:numId="11" w16cid:durableId="1727601776">
    <w:abstractNumId w:val="2"/>
    <w:lvlOverride w:ilvl="1">
      <w:lvl w:ilvl="1">
        <w:numFmt w:val="lowerLetter"/>
        <w:lvlText w:val="%2."/>
        <w:lvlJc w:val="left"/>
      </w:lvl>
    </w:lvlOverride>
  </w:num>
  <w:num w:numId="12" w16cid:durableId="1257713229">
    <w:abstractNumId w:val="2"/>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4A"/>
    <w:rsid w:val="000143AA"/>
    <w:rsid w:val="00027F61"/>
    <w:rsid w:val="0006583D"/>
    <w:rsid w:val="0009225B"/>
    <w:rsid w:val="00124C1F"/>
    <w:rsid w:val="001A6FC8"/>
    <w:rsid w:val="002A2EAD"/>
    <w:rsid w:val="003217D2"/>
    <w:rsid w:val="00383C4C"/>
    <w:rsid w:val="004332C1"/>
    <w:rsid w:val="00496552"/>
    <w:rsid w:val="004A0B9B"/>
    <w:rsid w:val="00534C48"/>
    <w:rsid w:val="006655EB"/>
    <w:rsid w:val="00680786"/>
    <w:rsid w:val="006A25C9"/>
    <w:rsid w:val="006B0A77"/>
    <w:rsid w:val="006D58D8"/>
    <w:rsid w:val="006E2758"/>
    <w:rsid w:val="00714A35"/>
    <w:rsid w:val="00720AEA"/>
    <w:rsid w:val="00782A4A"/>
    <w:rsid w:val="008B1FD3"/>
    <w:rsid w:val="008E3767"/>
    <w:rsid w:val="009249CC"/>
    <w:rsid w:val="009518FE"/>
    <w:rsid w:val="009754AB"/>
    <w:rsid w:val="009B1A61"/>
    <w:rsid w:val="00A33373"/>
    <w:rsid w:val="00B21036"/>
    <w:rsid w:val="00B31E4F"/>
    <w:rsid w:val="00B3534C"/>
    <w:rsid w:val="00B51E2C"/>
    <w:rsid w:val="00BC6BED"/>
    <w:rsid w:val="00BC745A"/>
    <w:rsid w:val="00BE6B6C"/>
    <w:rsid w:val="00BF2DB8"/>
    <w:rsid w:val="00C95D72"/>
    <w:rsid w:val="00CF6925"/>
    <w:rsid w:val="00DE2D08"/>
    <w:rsid w:val="00E1003E"/>
    <w:rsid w:val="00EA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29F85"/>
  <w15:chartTrackingRefBased/>
  <w15:docId w15:val="{E75F7354-3596-40BA-95B0-1F1CF532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2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2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A4A"/>
    <w:rPr>
      <w:rFonts w:eastAsiaTheme="majorEastAsia" w:cstheme="majorBidi"/>
      <w:color w:val="272727" w:themeColor="text1" w:themeTint="D8"/>
    </w:rPr>
  </w:style>
  <w:style w:type="paragraph" w:styleId="Title">
    <w:name w:val="Title"/>
    <w:basedOn w:val="Normal"/>
    <w:next w:val="Normal"/>
    <w:link w:val="TitleChar"/>
    <w:uiPriority w:val="10"/>
    <w:qFormat/>
    <w:rsid w:val="00782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A4A"/>
    <w:pPr>
      <w:spacing w:before="160"/>
      <w:jc w:val="center"/>
    </w:pPr>
    <w:rPr>
      <w:i/>
      <w:iCs/>
      <w:color w:val="404040" w:themeColor="text1" w:themeTint="BF"/>
    </w:rPr>
  </w:style>
  <w:style w:type="character" w:customStyle="1" w:styleId="QuoteChar">
    <w:name w:val="Quote Char"/>
    <w:basedOn w:val="DefaultParagraphFont"/>
    <w:link w:val="Quote"/>
    <w:uiPriority w:val="29"/>
    <w:rsid w:val="00782A4A"/>
    <w:rPr>
      <w:i/>
      <w:iCs/>
      <w:color w:val="404040" w:themeColor="text1" w:themeTint="BF"/>
    </w:rPr>
  </w:style>
  <w:style w:type="paragraph" w:styleId="ListParagraph">
    <w:name w:val="List Paragraph"/>
    <w:basedOn w:val="Normal"/>
    <w:uiPriority w:val="34"/>
    <w:qFormat/>
    <w:rsid w:val="00782A4A"/>
    <w:pPr>
      <w:ind w:left="720"/>
      <w:contextualSpacing/>
    </w:pPr>
  </w:style>
  <w:style w:type="character" w:styleId="IntenseEmphasis">
    <w:name w:val="Intense Emphasis"/>
    <w:basedOn w:val="DefaultParagraphFont"/>
    <w:uiPriority w:val="21"/>
    <w:qFormat/>
    <w:rsid w:val="00782A4A"/>
    <w:rPr>
      <w:i/>
      <w:iCs/>
      <w:color w:val="0F4761" w:themeColor="accent1" w:themeShade="BF"/>
    </w:rPr>
  </w:style>
  <w:style w:type="paragraph" w:styleId="IntenseQuote">
    <w:name w:val="Intense Quote"/>
    <w:basedOn w:val="Normal"/>
    <w:next w:val="Normal"/>
    <w:link w:val="IntenseQuoteChar"/>
    <w:uiPriority w:val="30"/>
    <w:qFormat/>
    <w:rsid w:val="00782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A4A"/>
    <w:rPr>
      <w:i/>
      <w:iCs/>
      <w:color w:val="0F4761" w:themeColor="accent1" w:themeShade="BF"/>
    </w:rPr>
  </w:style>
  <w:style w:type="character" w:styleId="IntenseReference">
    <w:name w:val="Intense Reference"/>
    <w:basedOn w:val="DefaultParagraphFont"/>
    <w:uiPriority w:val="32"/>
    <w:qFormat/>
    <w:rsid w:val="00782A4A"/>
    <w:rPr>
      <w:b/>
      <w:bCs/>
      <w:smallCaps/>
      <w:color w:val="0F4761" w:themeColor="accent1" w:themeShade="BF"/>
      <w:spacing w:val="5"/>
    </w:rPr>
  </w:style>
  <w:style w:type="paragraph" w:styleId="Header">
    <w:name w:val="header"/>
    <w:basedOn w:val="Normal"/>
    <w:link w:val="HeaderChar"/>
    <w:uiPriority w:val="99"/>
    <w:unhideWhenUsed/>
    <w:rsid w:val="00782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A4A"/>
  </w:style>
  <w:style w:type="paragraph" w:styleId="Footer">
    <w:name w:val="footer"/>
    <w:basedOn w:val="Normal"/>
    <w:link w:val="FooterChar"/>
    <w:uiPriority w:val="99"/>
    <w:unhideWhenUsed/>
    <w:rsid w:val="00782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A4A"/>
  </w:style>
  <w:style w:type="paragraph" w:customStyle="1" w:styleId="cvgsua">
    <w:name w:val="cvgsua"/>
    <w:basedOn w:val="Normal"/>
    <w:rsid w:val="009518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oypena">
    <w:name w:val="oypena"/>
    <w:basedOn w:val="DefaultParagraphFont"/>
    <w:rsid w:val="009518FE"/>
  </w:style>
  <w:style w:type="paragraph" w:styleId="NormalWeb">
    <w:name w:val="Normal (Web)"/>
    <w:basedOn w:val="Normal"/>
    <w:uiPriority w:val="99"/>
    <w:unhideWhenUsed/>
    <w:rsid w:val="006B0A7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7119">
      <w:bodyDiv w:val="1"/>
      <w:marLeft w:val="0"/>
      <w:marRight w:val="0"/>
      <w:marTop w:val="0"/>
      <w:marBottom w:val="0"/>
      <w:divBdr>
        <w:top w:val="none" w:sz="0" w:space="0" w:color="auto"/>
        <w:left w:val="none" w:sz="0" w:space="0" w:color="auto"/>
        <w:bottom w:val="none" w:sz="0" w:space="0" w:color="auto"/>
        <w:right w:val="none" w:sz="0" w:space="0" w:color="auto"/>
      </w:divBdr>
    </w:div>
    <w:div w:id="644939933">
      <w:bodyDiv w:val="1"/>
      <w:marLeft w:val="0"/>
      <w:marRight w:val="0"/>
      <w:marTop w:val="0"/>
      <w:marBottom w:val="0"/>
      <w:divBdr>
        <w:top w:val="none" w:sz="0" w:space="0" w:color="auto"/>
        <w:left w:val="none" w:sz="0" w:space="0" w:color="auto"/>
        <w:bottom w:val="none" w:sz="0" w:space="0" w:color="auto"/>
        <w:right w:val="none" w:sz="0" w:space="0" w:color="auto"/>
      </w:divBdr>
      <w:divsChild>
        <w:div w:id="754014479">
          <w:marLeft w:val="0"/>
          <w:marRight w:val="0"/>
          <w:marTop w:val="0"/>
          <w:marBottom w:val="0"/>
          <w:divBdr>
            <w:top w:val="none" w:sz="0" w:space="0" w:color="auto"/>
            <w:left w:val="none" w:sz="0" w:space="0" w:color="auto"/>
            <w:bottom w:val="none" w:sz="0" w:space="0" w:color="auto"/>
            <w:right w:val="none" w:sz="0" w:space="0" w:color="auto"/>
          </w:divBdr>
          <w:divsChild>
            <w:div w:id="1549953181">
              <w:marLeft w:val="0"/>
              <w:marRight w:val="0"/>
              <w:marTop w:val="0"/>
              <w:marBottom w:val="0"/>
              <w:divBdr>
                <w:top w:val="none" w:sz="0" w:space="0" w:color="auto"/>
                <w:left w:val="none" w:sz="0" w:space="0" w:color="auto"/>
                <w:bottom w:val="none" w:sz="0" w:space="0" w:color="auto"/>
                <w:right w:val="none" w:sz="0" w:space="0" w:color="auto"/>
              </w:divBdr>
            </w:div>
            <w:div w:id="19131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87162">
      <w:bodyDiv w:val="1"/>
      <w:marLeft w:val="0"/>
      <w:marRight w:val="0"/>
      <w:marTop w:val="0"/>
      <w:marBottom w:val="0"/>
      <w:divBdr>
        <w:top w:val="none" w:sz="0" w:space="0" w:color="auto"/>
        <w:left w:val="none" w:sz="0" w:space="0" w:color="auto"/>
        <w:bottom w:val="none" w:sz="0" w:space="0" w:color="auto"/>
        <w:right w:val="none" w:sz="0" w:space="0" w:color="auto"/>
      </w:divBdr>
    </w:div>
    <w:div w:id="928544798">
      <w:bodyDiv w:val="1"/>
      <w:marLeft w:val="0"/>
      <w:marRight w:val="0"/>
      <w:marTop w:val="0"/>
      <w:marBottom w:val="0"/>
      <w:divBdr>
        <w:top w:val="none" w:sz="0" w:space="0" w:color="auto"/>
        <w:left w:val="none" w:sz="0" w:space="0" w:color="auto"/>
        <w:bottom w:val="none" w:sz="0" w:space="0" w:color="auto"/>
        <w:right w:val="none" w:sz="0" w:space="0" w:color="auto"/>
      </w:divBdr>
      <w:divsChild>
        <w:div w:id="133377555">
          <w:marLeft w:val="0"/>
          <w:marRight w:val="0"/>
          <w:marTop w:val="0"/>
          <w:marBottom w:val="0"/>
          <w:divBdr>
            <w:top w:val="none" w:sz="0" w:space="0" w:color="auto"/>
            <w:left w:val="none" w:sz="0" w:space="0" w:color="auto"/>
            <w:bottom w:val="none" w:sz="0" w:space="0" w:color="auto"/>
            <w:right w:val="none" w:sz="0" w:space="0" w:color="auto"/>
          </w:divBdr>
          <w:divsChild>
            <w:div w:id="17868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4603">
      <w:bodyDiv w:val="1"/>
      <w:marLeft w:val="0"/>
      <w:marRight w:val="0"/>
      <w:marTop w:val="0"/>
      <w:marBottom w:val="0"/>
      <w:divBdr>
        <w:top w:val="none" w:sz="0" w:space="0" w:color="auto"/>
        <w:left w:val="none" w:sz="0" w:space="0" w:color="auto"/>
        <w:bottom w:val="none" w:sz="0" w:space="0" w:color="auto"/>
        <w:right w:val="none" w:sz="0" w:space="0" w:color="auto"/>
      </w:divBdr>
    </w:div>
    <w:div w:id="1714889840">
      <w:bodyDiv w:val="1"/>
      <w:marLeft w:val="0"/>
      <w:marRight w:val="0"/>
      <w:marTop w:val="0"/>
      <w:marBottom w:val="0"/>
      <w:divBdr>
        <w:top w:val="none" w:sz="0" w:space="0" w:color="auto"/>
        <w:left w:val="none" w:sz="0" w:space="0" w:color="auto"/>
        <w:bottom w:val="none" w:sz="0" w:space="0" w:color="auto"/>
        <w:right w:val="none" w:sz="0" w:space="0" w:color="auto"/>
      </w:divBdr>
    </w:div>
    <w:div w:id="185325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4316</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Sperling</dc:creator>
  <cp:keywords/>
  <dc:description/>
  <cp:lastModifiedBy>Cam Sperling</cp:lastModifiedBy>
  <cp:revision>11</cp:revision>
  <dcterms:created xsi:type="dcterms:W3CDTF">2025-07-31T23:44:00Z</dcterms:created>
  <dcterms:modified xsi:type="dcterms:W3CDTF">2025-08-07T16:58:00Z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f39196af-644d-47c5-acc2-ade48b56c073</vt:lpwstr>
  </property>
</Properties>
</file>